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85236297"/>
    <w:p w14:paraId="57664C4E" w14:textId="3ECF018A" w:rsidR="00DC5288" w:rsidRDefault="00DC5288" w:rsidP="00DC5288">
      <w:pPr>
        <w:spacing w:before="100" w:beforeAutospacing="1" w:after="100" w:afterAutospacing="1" w:line="240" w:lineRule="auto"/>
        <w:rPr>
          <w:rFonts w:ascii="Calibri" w:eastAsia="Times New Roman" w:hAnsi="Calibri" w:cs="Calibri"/>
          <w:b/>
          <w:bCs/>
          <w:kern w:val="0"/>
          <w:sz w:val="32"/>
          <w:szCs w:val="32"/>
          <w:lang w:eastAsia="de-DE"/>
          <w14:ligatures w14:val="none"/>
        </w:rPr>
      </w:pPr>
      <w:r>
        <w:rPr>
          <w:noProof/>
        </w:rPr>
        <mc:AlternateContent>
          <mc:Choice Requires="wps">
            <w:drawing>
              <wp:anchor distT="0" distB="0" distL="114300" distR="114300" simplePos="0" relativeHeight="251661312" behindDoc="0" locked="0" layoutInCell="1" allowOverlap="1" wp14:anchorId="18F9CD47" wp14:editId="2EE2687B">
                <wp:simplePos x="0" y="0"/>
                <wp:positionH relativeFrom="column">
                  <wp:posOffset>-457200</wp:posOffset>
                </wp:positionH>
                <wp:positionV relativeFrom="paragraph">
                  <wp:posOffset>-411480</wp:posOffset>
                </wp:positionV>
                <wp:extent cx="6642251" cy="731520"/>
                <wp:effectExtent l="0" t="0" r="25400" b="11430"/>
                <wp:wrapNone/>
                <wp:docPr id="1620499380" name="Rechteck 20"/>
                <wp:cNvGraphicFramePr/>
                <a:graphic xmlns:a="http://schemas.openxmlformats.org/drawingml/2006/main">
                  <a:graphicData uri="http://schemas.microsoft.com/office/word/2010/wordprocessingShape">
                    <wps:wsp>
                      <wps:cNvSpPr/>
                      <wps:spPr>
                        <a:xfrm>
                          <a:off x="0" y="0"/>
                          <a:ext cx="6642251" cy="731520"/>
                        </a:xfrm>
                        <a:prstGeom prst="rect">
                          <a:avLst/>
                        </a:prstGeom>
                        <a:solidFill>
                          <a:srgbClr val="476281"/>
                        </a:solidFill>
                        <a:ln w="12700" cap="flat" cmpd="sng" algn="ctr">
                          <a:solidFill>
                            <a:srgbClr val="4472C4">
                              <a:shade val="50000"/>
                            </a:srgbClr>
                          </a:solidFill>
                          <a:prstDash val="solid"/>
                          <a:miter lim="800000"/>
                        </a:ln>
                        <a:effectLst/>
                      </wps:spPr>
                      <wps:txbx>
                        <w:txbxContent>
                          <w:p w14:paraId="2E87628E" w14:textId="02879973" w:rsidR="00CB70C3" w:rsidRPr="00CB70C3" w:rsidRDefault="00CB70C3" w:rsidP="00CB70C3">
                            <w:pPr>
                              <w:spacing w:after="0" w:line="240" w:lineRule="auto"/>
                              <w:jc w:val="center"/>
                              <w:rPr>
                                <w:rFonts w:ascii="Calibri" w:hAnsi="Calibri"/>
                                <w:b/>
                                <w:bCs/>
                                <w:color w:val="FFFFFF" w:themeColor="background1"/>
                                <w:lang w:val="en-GB"/>
                              </w:rPr>
                            </w:pPr>
                            <w:r w:rsidRPr="00CB70C3">
                              <w:rPr>
                                <w:rFonts w:ascii="Calibri" w:eastAsia="Times New Roman" w:hAnsi="Calibri" w:cs="Calibri"/>
                                <w:b/>
                                <w:bCs/>
                                <w:color w:val="FFFFFF" w:themeColor="background1"/>
                                <w:kern w:val="0"/>
                                <w:sz w:val="32"/>
                                <w:szCs w:val="32"/>
                                <w:lang w:val="en-GB" w:eastAsia="de-DE"/>
                                <w14:ligatures w14:val="none"/>
                              </w:rPr>
                              <w:t>Business Transformation – your key to success in 2</w:t>
                            </w:r>
                            <w:r>
                              <w:rPr>
                                <w:rFonts w:ascii="Calibri" w:eastAsia="Times New Roman" w:hAnsi="Calibri" w:cs="Calibri"/>
                                <w:b/>
                                <w:bCs/>
                                <w:color w:val="FFFFFF" w:themeColor="background1"/>
                                <w:kern w:val="0"/>
                                <w:sz w:val="32"/>
                                <w:szCs w:val="32"/>
                                <w:lang w:val="en-GB" w:eastAsia="de-DE"/>
                                <w14:ligatures w14:val="none"/>
                              </w:rPr>
                              <w:t>025</w:t>
                            </w:r>
                          </w:p>
                          <w:p w14:paraId="4F1C023B" w14:textId="64CD2EC0" w:rsidR="00DC5288" w:rsidRPr="00CB70C3" w:rsidRDefault="00DC5288" w:rsidP="00DC5288">
                            <w:pPr>
                              <w:spacing w:after="0" w:line="240" w:lineRule="auto"/>
                              <w:jc w:val="center"/>
                              <w:rPr>
                                <w:rFonts w:ascii="Calibri" w:hAnsi="Calibri"/>
                                <w:b/>
                                <w:bCs/>
                                <w:color w:val="FFFFFF" w:themeColor="background1"/>
                                <w:lang w:val="en-GB"/>
                              </w:rPr>
                            </w:pPr>
                          </w:p>
                        </w:txbxContent>
                      </wps:txbx>
                      <wps:bodyPr lIns="0" rIns="0" rtlCol="0" anchor="ctr">
                        <a:noAutofit/>
                      </wps:bodyPr>
                    </wps:wsp>
                  </a:graphicData>
                </a:graphic>
                <wp14:sizeRelV relativeFrom="margin">
                  <wp14:pctHeight>0</wp14:pctHeight>
                </wp14:sizeRelV>
              </wp:anchor>
            </w:drawing>
          </mc:Choice>
          <mc:Fallback>
            <w:pict>
              <v:rect w14:anchorId="18F9CD47" id="Rechteck 20" o:spid="_x0000_s1026" style="position:absolute;margin-left:-36pt;margin-top:-32.4pt;width:523pt;height:57.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" fillcolor="#476281" strokecolor="#2f528f" strokeweight="1pt">
                <v:textbox inset="0,,0">
                  <w:txbxContent>
                    <w:p w14:paraId="2E87628E" w14:textId="02879973" w:rsidR="00CB70C3" w:rsidRPr="00CB70C3" w:rsidRDefault="00CB70C3" w:rsidP="00CB70C3">
                      <w:pPr>
                        <w:spacing w:after="0" w:line="240" w:lineRule="auto"/>
                        <w:jc w:val="center"/>
                        <w:rPr>
                          <w:rFonts w:ascii="Calibri" w:hAnsi="Calibri"/>
                          <w:b/>
                          <w:bCs/>
                          <w:color w:val="FFFFFF" w:themeColor="background1"/>
                          <w:lang w:val="en-GB"/>
                        </w:rPr>
                      </w:pPr>
                      <w:r w:rsidRPr="00CB70C3">
                        <w:rPr>
                          <w:rFonts w:ascii="Calibri" w:eastAsia="Times New Roman" w:hAnsi="Calibri" w:cs="Calibri"/>
                          <w:b/>
                          <w:bCs/>
                          <w:color w:val="FFFFFF" w:themeColor="background1"/>
                          <w:kern w:val="0"/>
                          <w:sz w:val="32"/>
                          <w:szCs w:val="32"/>
                          <w:lang w:val="en-GB" w:eastAsia="de-DE"/>
                          <w14:ligatures w14:val="none"/>
                        </w:rPr>
                        <w:t>Business Transformation – your key to success in 2</w:t>
                      </w:r>
                      <w:r>
                        <w:rPr>
                          <w:rFonts w:ascii="Calibri" w:eastAsia="Times New Roman" w:hAnsi="Calibri" w:cs="Calibri"/>
                          <w:b/>
                          <w:bCs/>
                          <w:color w:val="FFFFFF" w:themeColor="background1"/>
                          <w:kern w:val="0"/>
                          <w:sz w:val="32"/>
                          <w:szCs w:val="32"/>
                          <w:lang w:val="en-GB" w:eastAsia="de-DE"/>
                          <w14:ligatures w14:val="none"/>
                        </w:rPr>
                        <w:t>025</w:t>
                      </w:r>
                    </w:p>
                    <w:p w14:paraId="4F1C023B" w14:textId="64CD2EC0" w:rsidR="00DC5288" w:rsidRPr="00CB70C3" w:rsidRDefault="00DC5288" w:rsidP="00DC5288">
                      <w:pPr>
                        <w:spacing w:after="0" w:line="240" w:lineRule="auto"/>
                        <w:jc w:val="center"/>
                        <w:rPr>
                          <w:rFonts w:ascii="Calibri" w:hAnsi="Calibri"/>
                          <w:b/>
                          <w:bCs/>
                          <w:color w:val="FFFFFF" w:themeColor="background1"/>
                          <w:lang w:val="en-GB"/>
                        </w:rPr>
                      </w:pPr>
                    </w:p>
                  </w:txbxContent>
                </v:textbox>
              </v:rect>
            </w:pict>
          </mc:Fallback>
        </mc:AlternateContent>
      </w:r>
      <w:bookmarkEnd w:id="0"/>
    </w:p>
    <w:p w14:paraId="5092B9F4" w14:textId="77777777" w:rsidR="00DC5288" w:rsidRPr="00DC5288" w:rsidRDefault="00DC5288" w:rsidP="00DC5288">
      <w:pPr>
        <w:spacing w:before="100" w:beforeAutospacing="1" w:after="100" w:afterAutospacing="1" w:line="240" w:lineRule="auto"/>
        <w:rPr>
          <w:rFonts w:ascii="Calibri" w:eastAsia="Times New Roman" w:hAnsi="Calibri" w:cs="Calibri"/>
          <w:b/>
          <w:bCs/>
          <w:kern w:val="0"/>
          <w:sz w:val="32"/>
          <w:szCs w:val="32"/>
          <w:lang w:eastAsia="de-DE"/>
          <w14:ligatures w14:val="none"/>
        </w:rPr>
      </w:pPr>
    </w:p>
    <w:p w14:paraId="0A13627A" w14:textId="4B5A1FA8" w:rsidR="00CB70C3" w:rsidRPr="00CB70C3" w:rsidRDefault="00CB70C3" w:rsidP="00CB70C3">
      <w:pPr>
        <w:pStyle w:val="StandardWeb"/>
        <w:rPr>
          <w:rFonts w:asciiTheme="minorHAnsi" w:hAnsiTheme="minorHAnsi" w:cstheme="minorHAnsi"/>
          <w:b/>
          <w:bCs/>
          <w:lang w:val="en-GB"/>
        </w:rPr>
      </w:pPr>
      <w:r w:rsidRPr="00CB70C3">
        <w:rPr>
          <w:rFonts w:asciiTheme="minorHAnsi" w:hAnsiTheme="minorHAnsi" w:cstheme="minorHAnsi"/>
          <w:b/>
          <w:bCs/>
          <w:lang w:val="en-GB"/>
        </w:rPr>
        <w:t>A stimulus and inspiration for the end-of-year spurt 2024.</w:t>
      </w:r>
    </w:p>
    <w:p w14:paraId="24B58743" w14:textId="1DCE5D60" w:rsidR="00CB70C3" w:rsidRPr="00CB70C3" w:rsidRDefault="00CB70C3" w:rsidP="00CB70C3">
      <w:pPr>
        <w:pStyle w:val="StandardWeb"/>
        <w:rPr>
          <w:rFonts w:asciiTheme="minorHAnsi" w:hAnsiTheme="minorHAnsi" w:cstheme="minorHAnsi"/>
          <w:lang w:val="en-GB"/>
        </w:rPr>
      </w:pPr>
      <w:r w:rsidRPr="00CB70C3">
        <w:rPr>
          <w:rFonts w:asciiTheme="minorHAnsi" w:hAnsiTheme="minorHAnsi" w:cstheme="minorHAnsi"/>
          <w:lang w:val="en-GB"/>
        </w:rPr>
        <w:t xml:space="preserve">In the new episode of the EO podcast, I discuss </w:t>
      </w:r>
      <w:r w:rsidRPr="00CB70C3">
        <w:rPr>
          <w:rFonts w:asciiTheme="minorHAnsi" w:hAnsiTheme="minorHAnsi" w:cstheme="minorHAnsi"/>
          <w:b/>
          <w:bCs/>
          <w:i/>
          <w:iCs/>
          <w:lang w:val="en-GB"/>
        </w:rPr>
        <w:t>business transformation</w:t>
      </w:r>
      <w:r w:rsidRPr="00CB70C3">
        <w:rPr>
          <w:rFonts w:asciiTheme="minorHAnsi" w:hAnsiTheme="minorHAnsi" w:cstheme="minorHAnsi"/>
          <w:lang w:val="en-GB"/>
        </w:rPr>
        <w:t xml:space="preserve"> with </w:t>
      </w:r>
      <w:r w:rsidRPr="00817EDE">
        <w:rPr>
          <w:rFonts w:asciiTheme="minorHAnsi" w:hAnsiTheme="minorHAnsi" w:cstheme="minorHAnsi"/>
          <w:b/>
          <w:bCs/>
          <w:lang w:val="en-GB"/>
        </w:rPr>
        <w:t>Andreas Weis</w:t>
      </w:r>
      <w:r w:rsidRPr="00CB70C3">
        <w:rPr>
          <w:rFonts w:asciiTheme="minorHAnsi" w:hAnsiTheme="minorHAnsi" w:cstheme="minorHAnsi"/>
          <w:lang w:val="en-GB"/>
        </w:rPr>
        <w:t xml:space="preserve"> – more relevant than ever in times of rapid change. We show how companies can successfully shape change and set the course for a successful future.</w:t>
      </w:r>
      <w:r w:rsidR="005B4156">
        <w:rPr>
          <w:rFonts w:asciiTheme="minorHAnsi" w:hAnsiTheme="minorHAnsi" w:cstheme="minorHAnsi"/>
          <w:lang w:val="en-GB"/>
        </w:rPr>
        <w:br/>
        <w:t xml:space="preserve">Andreas Weis on LinkedIn: </w:t>
      </w:r>
      <w:hyperlink r:id="rId4" w:history="1">
        <w:r w:rsidR="005B4156" w:rsidRPr="005B4156">
          <w:rPr>
            <w:rStyle w:val="Hyperlink"/>
            <w:rFonts w:asciiTheme="minorHAnsi" w:hAnsiTheme="minorHAnsi" w:cstheme="minorHAnsi"/>
          </w:rPr>
          <w:t>https://www.linkedin.com/in/andreas-weis-eo?lipi=urn%3Ali%3Apage%3Ad_flagship3_profile_view_base_contact_details%3BV2%2FGikRtTaGUL%2FcY1wRtbA%3D%3D</w:t>
        </w:r>
      </w:hyperlink>
    </w:p>
    <w:p w14:paraId="6312DDDE" w14:textId="77777777" w:rsidR="00CB70C3" w:rsidRPr="00CB70C3" w:rsidRDefault="00CB70C3" w:rsidP="00CB70C3">
      <w:pPr>
        <w:pStyle w:val="StandardWeb"/>
        <w:rPr>
          <w:rFonts w:asciiTheme="minorHAnsi" w:hAnsiTheme="minorHAnsi" w:cstheme="minorHAnsi"/>
          <w:lang w:val="en-GB"/>
        </w:rPr>
      </w:pPr>
      <w:r w:rsidRPr="00CB70C3">
        <w:rPr>
          <w:rFonts w:ascii="Segoe UI Emoji" w:hAnsi="Segoe UI Emoji" w:cs="Segoe UI Emoji"/>
        </w:rPr>
        <w:t>💡</w:t>
      </w:r>
      <w:r w:rsidRPr="00CB70C3">
        <w:rPr>
          <w:rFonts w:asciiTheme="minorHAnsi" w:hAnsiTheme="minorHAnsi" w:cstheme="minorHAnsi"/>
          <w:lang w:val="en-GB"/>
        </w:rPr>
        <w:t xml:space="preserve"> </w:t>
      </w:r>
      <w:r w:rsidRPr="00CB70C3">
        <w:rPr>
          <w:rFonts w:asciiTheme="minorHAnsi" w:hAnsiTheme="minorHAnsi" w:cstheme="minorHAnsi"/>
          <w:b/>
          <w:bCs/>
          <w:lang w:val="en-GB"/>
        </w:rPr>
        <w:t>Why transformation?</w:t>
      </w:r>
    </w:p>
    <w:p w14:paraId="65D68741" w14:textId="77777777" w:rsidR="00CB70C3" w:rsidRPr="00CB70C3" w:rsidRDefault="00CB70C3" w:rsidP="00CB70C3">
      <w:pPr>
        <w:pStyle w:val="StandardWeb"/>
        <w:rPr>
          <w:rFonts w:asciiTheme="minorHAnsi" w:hAnsiTheme="minorHAnsi" w:cstheme="minorHAnsi"/>
          <w:lang w:val="en-GB"/>
        </w:rPr>
      </w:pPr>
      <w:r w:rsidRPr="00CB70C3">
        <w:rPr>
          <w:rFonts w:asciiTheme="minorHAnsi" w:hAnsiTheme="minorHAnsi" w:cstheme="minorHAnsi"/>
          <w:lang w:val="en-GB"/>
        </w:rPr>
        <w:t>With our passion for innovation and decades of experience in the manufacturing industry, we support companies that not only understand transformation but also want to implement it successfully in economic terms – whether they are medium-sized or larger companies.</w:t>
      </w:r>
    </w:p>
    <w:p w14:paraId="720FC13F" w14:textId="77777777" w:rsidR="00CB70C3" w:rsidRPr="00CB70C3" w:rsidRDefault="00CB70C3" w:rsidP="00CB70C3">
      <w:pPr>
        <w:pStyle w:val="StandardWeb"/>
        <w:rPr>
          <w:rFonts w:asciiTheme="minorHAnsi" w:hAnsiTheme="minorHAnsi" w:cstheme="minorHAnsi"/>
          <w:lang w:val="en-GB"/>
        </w:rPr>
      </w:pPr>
      <w:r w:rsidRPr="00CB70C3">
        <w:rPr>
          <w:rFonts w:ascii="Segoe UI Emoji" w:hAnsi="Segoe UI Emoji" w:cs="Segoe UI Emoji"/>
        </w:rPr>
        <w:t>🔍</w:t>
      </w:r>
      <w:r w:rsidRPr="00CB70C3">
        <w:rPr>
          <w:rFonts w:asciiTheme="minorHAnsi" w:hAnsiTheme="minorHAnsi" w:cstheme="minorHAnsi"/>
          <w:lang w:val="en-GB"/>
        </w:rPr>
        <w:t xml:space="preserve"> </w:t>
      </w:r>
      <w:r w:rsidRPr="00CB70C3">
        <w:rPr>
          <w:rFonts w:asciiTheme="minorHAnsi" w:hAnsiTheme="minorHAnsi" w:cstheme="minorHAnsi"/>
          <w:b/>
          <w:bCs/>
          <w:lang w:val="en-GB"/>
        </w:rPr>
        <w:t>What can you expect in the episode?</w:t>
      </w:r>
    </w:p>
    <w:p w14:paraId="6889AB12" w14:textId="44D90C82" w:rsidR="00CB70C3" w:rsidRPr="00CB70C3" w:rsidRDefault="00CB70C3" w:rsidP="00CB70C3">
      <w:pPr>
        <w:pStyle w:val="StandardWeb"/>
        <w:rPr>
          <w:rFonts w:asciiTheme="minorHAnsi" w:hAnsiTheme="minorHAnsi" w:cstheme="minorHAnsi"/>
          <w:lang w:val="en-GB"/>
        </w:rPr>
      </w:pPr>
      <w:r w:rsidRPr="00CB70C3">
        <w:rPr>
          <w:rFonts w:ascii="Segoe UI Emoji" w:hAnsi="Segoe UI Emoji" w:cs="Segoe UI Emoji"/>
          <w:lang w:val="en-GB"/>
        </w:rPr>
        <w:t>✅</w:t>
      </w:r>
      <w:r w:rsidRPr="00CB70C3">
        <w:rPr>
          <w:rFonts w:asciiTheme="minorHAnsi" w:hAnsiTheme="minorHAnsi" w:cstheme="minorHAnsi"/>
          <w:lang w:val="en-GB"/>
        </w:rPr>
        <w:t xml:space="preserve"> Why transformation is indispensable.</w:t>
      </w:r>
      <w:r>
        <w:rPr>
          <w:rFonts w:asciiTheme="minorHAnsi" w:hAnsiTheme="minorHAnsi" w:cstheme="minorHAnsi"/>
          <w:lang w:val="en-GB"/>
        </w:rPr>
        <w:br/>
      </w:r>
      <w:r w:rsidRPr="00CB70C3">
        <w:rPr>
          <w:rFonts w:ascii="Segoe UI Emoji" w:hAnsi="Segoe UI Emoji" w:cs="Segoe UI Emoji"/>
          <w:lang w:val="en-GB"/>
        </w:rPr>
        <w:t>✅</w:t>
      </w:r>
      <w:r w:rsidRPr="00CB70C3">
        <w:rPr>
          <w:rFonts w:asciiTheme="minorHAnsi" w:hAnsiTheme="minorHAnsi" w:cstheme="minorHAnsi"/>
          <w:lang w:val="en-GB"/>
        </w:rPr>
        <w:t xml:space="preserve"> Success factors and drivers for sustainable change.</w:t>
      </w:r>
      <w:r>
        <w:rPr>
          <w:rFonts w:asciiTheme="minorHAnsi" w:hAnsiTheme="minorHAnsi" w:cstheme="minorHAnsi"/>
          <w:lang w:val="en-GB"/>
        </w:rPr>
        <w:br/>
      </w:r>
      <w:r w:rsidRPr="00CB70C3">
        <w:rPr>
          <w:rFonts w:ascii="Segoe UI Emoji" w:hAnsi="Segoe UI Emoji" w:cs="Segoe UI Emoji"/>
          <w:lang w:val="en-GB"/>
        </w:rPr>
        <w:t>✅</w:t>
      </w:r>
      <w:r w:rsidRPr="00CB70C3">
        <w:rPr>
          <w:rFonts w:asciiTheme="minorHAnsi" w:hAnsiTheme="minorHAnsi" w:cstheme="minorHAnsi"/>
          <w:lang w:val="en-GB"/>
        </w:rPr>
        <w:t xml:space="preserve"> Practical examples from surface technology that show how change can be achieved.</w:t>
      </w:r>
    </w:p>
    <w:p w14:paraId="0474C9F4" w14:textId="77777777" w:rsidR="00CB70C3" w:rsidRPr="00CB70C3" w:rsidRDefault="00CB70C3" w:rsidP="00CB70C3">
      <w:pPr>
        <w:pStyle w:val="StandardWeb"/>
        <w:rPr>
          <w:rFonts w:asciiTheme="minorHAnsi" w:hAnsiTheme="minorHAnsi" w:cstheme="minorHAnsi"/>
          <w:lang w:val="en-GB"/>
        </w:rPr>
      </w:pPr>
      <w:r w:rsidRPr="00CB70C3">
        <w:rPr>
          <w:rFonts w:asciiTheme="minorHAnsi" w:hAnsiTheme="minorHAnsi" w:cstheme="minorHAnsi"/>
          <w:lang w:val="en-GB"/>
        </w:rPr>
        <w:t>Change is not a risk – it is an opportunity to be seized. Use transformation as a strategic advantage for the long-term success of your company.</w:t>
      </w:r>
    </w:p>
    <w:p w14:paraId="0F744526" w14:textId="16389484" w:rsidR="00CB70C3" w:rsidRPr="00CB70C3" w:rsidRDefault="00CB70C3" w:rsidP="00CB70C3">
      <w:pPr>
        <w:pStyle w:val="StandardWeb"/>
        <w:rPr>
          <w:rFonts w:asciiTheme="minorHAnsi" w:hAnsiTheme="minorHAnsi" w:cstheme="minorHAnsi"/>
          <w:lang w:val="en-GB"/>
        </w:rPr>
      </w:pPr>
      <w:r w:rsidRPr="00CB70C3">
        <w:rPr>
          <w:rFonts w:ascii="Segoe UI Emoji" w:hAnsi="Segoe UI Emoji" w:cs="Segoe UI Emoji"/>
        </w:rPr>
        <w:t>🎧</w:t>
      </w:r>
      <w:r w:rsidRPr="00CB70C3">
        <w:rPr>
          <w:rFonts w:asciiTheme="minorHAnsi" w:hAnsiTheme="minorHAnsi" w:cstheme="minorHAnsi"/>
          <w:lang w:val="en-GB"/>
        </w:rPr>
        <w:t xml:space="preserve"> </w:t>
      </w:r>
      <w:r w:rsidRPr="00CB70C3">
        <w:rPr>
          <w:rFonts w:asciiTheme="minorHAnsi" w:hAnsiTheme="minorHAnsi" w:cstheme="minorHAnsi"/>
          <w:b/>
          <w:bCs/>
          <w:lang w:val="en-GB"/>
        </w:rPr>
        <w:t>Listen now:</w:t>
      </w:r>
      <w:r w:rsidRPr="00CB70C3">
        <w:rPr>
          <w:rFonts w:asciiTheme="minorHAnsi" w:hAnsiTheme="minorHAnsi" w:cstheme="minorHAnsi"/>
          <w:lang w:val="en-GB"/>
        </w:rPr>
        <w:t xml:space="preserve"> </w:t>
      </w:r>
      <w:hyperlink r:id="rId5" w:history="1">
        <w:r w:rsidR="005B4156" w:rsidRPr="00CE2C0D">
          <w:rPr>
            <w:rStyle w:val="Hyperlink"/>
            <w:rFonts w:asciiTheme="minorHAnsi" w:hAnsiTheme="minorHAnsi" w:cstheme="minorHAnsi"/>
            <w:b/>
            <w:bCs/>
            <w:lang w:val="en-GB"/>
          </w:rPr>
          <w:t>https://open.spotify.com/episode/3i8XfIh1KFR012Kg0uMSkX?si=53402615310f4f28</w:t>
        </w:r>
      </w:hyperlink>
      <w:r w:rsidR="005B4156">
        <w:rPr>
          <w:rFonts w:asciiTheme="minorHAnsi" w:hAnsiTheme="minorHAnsi" w:cstheme="minorHAnsi"/>
          <w:b/>
          <w:bCs/>
          <w:lang w:val="en-GB"/>
        </w:rPr>
        <w:t xml:space="preserve"> </w:t>
      </w:r>
    </w:p>
    <w:p w14:paraId="7A8D7C6C" w14:textId="77777777" w:rsidR="00CB70C3" w:rsidRPr="00CB70C3" w:rsidRDefault="00CB70C3" w:rsidP="00CB70C3">
      <w:pPr>
        <w:pStyle w:val="StandardWeb"/>
        <w:rPr>
          <w:rFonts w:asciiTheme="minorHAnsi" w:hAnsiTheme="minorHAnsi" w:cstheme="minorHAnsi"/>
          <w:lang w:val="en-GB"/>
        </w:rPr>
      </w:pPr>
      <w:r w:rsidRPr="00CB70C3">
        <w:rPr>
          <w:rFonts w:asciiTheme="minorHAnsi" w:hAnsiTheme="minorHAnsi" w:cstheme="minorHAnsi"/>
          <w:b/>
          <w:bCs/>
          <w:lang w:val="en-GB"/>
        </w:rPr>
        <w:t>Are you ready to transform your business?</w:t>
      </w:r>
      <w:r w:rsidRPr="00CB70C3">
        <w:rPr>
          <w:rFonts w:asciiTheme="minorHAnsi" w:hAnsiTheme="minorHAnsi" w:cstheme="minorHAnsi"/>
          <w:lang w:val="en-GB"/>
        </w:rPr>
        <w:t xml:space="preserve"> Andreas Weis and I are happy to support you with our extensive expertise and practical solutions. Together, we will write your success story.</w:t>
      </w:r>
    </w:p>
    <w:p w14:paraId="3CF71E5D" w14:textId="257D1C99" w:rsidR="00B51232" w:rsidRDefault="00B51232" w:rsidP="00CB70C3">
      <w:pPr>
        <w:ind w:right="-851"/>
      </w:pPr>
    </w:p>
    <w:sectPr w:rsidR="00B512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32"/>
    <w:rsid w:val="005B4156"/>
    <w:rsid w:val="00817EDE"/>
    <w:rsid w:val="00A54D91"/>
    <w:rsid w:val="00B51232"/>
    <w:rsid w:val="00CB70C3"/>
    <w:rsid w:val="00DC5288"/>
    <w:rsid w:val="00E91EF0"/>
    <w:rsid w:val="00EE43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8E1E"/>
  <w15:chartTrackingRefBased/>
  <w15:docId w15:val="{B5B17DCD-8ABF-4323-8563-EE07650B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70C3"/>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B70C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unhideWhenUsed/>
    <w:rsid w:val="005B4156"/>
    <w:rPr>
      <w:color w:val="0563C1" w:themeColor="hyperlink"/>
      <w:u w:val="single"/>
    </w:rPr>
  </w:style>
  <w:style w:type="character" w:styleId="NichtaufgelsteErwhnung">
    <w:name w:val="Unresolved Mention"/>
    <w:basedOn w:val="Absatz-Standardschriftart"/>
    <w:uiPriority w:val="99"/>
    <w:semiHidden/>
    <w:unhideWhenUsed/>
    <w:rsid w:val="005B4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489015">
      <w:bodyDiv w:val="1"/>
      <w:marLeft w:val="0"/>
      <w:marRight w:val="0"/>
      <w:marTop w:val="0"/>
      <w:marBottom w:val="0"/>
      <w:divBdr>
        <w:top w:val="none" w:sz="0" w:space="0" w:color="auto"/>
        <w:left w:val="none" w:sz="0" w:space="0" w:color="auto"/>
        <w:bottom w:val="none" w:sz="0" w:space="0" w:color="auto"/>
        <w:right w:val="none" w:sz="0" w:space="0" w:color="auto"/>
      </w:divBdr>
    </w:div>
    <w:div w:id="1144857870">
      <w:bodyDiv w:val="1"/>
      <w:marLeft w:val="0"/>
      <w:marRight w:val="0"/>
      <w:marTop w:val="0"/>
      <w:marBottom w:val="0"/>
      <w:divBdr>
        <w:top w:val="none" w:sz="0" w:space="0" w:color="auto"/>
        <w:left w:val="none" w:sz="0" w:space="0" w:color="auto"/>
        <w:bottom w:val="none" w:sz="0" w:space="0" w:color="auto"/>
        <w:right w:val="none" w:sz="0" w:space="0" w:color="auto"/>
      </w:divBdr>
    </w:div>
    <w:div w:id="185002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pen.spotify.com/episode/3i8XfIh1KFR012Kg0uMSkX?si=53402615310f4f28" TargetMode="External"/><Relationship Id="rId4" Type="http://schemas.openxmlformats.org/officeDocument/2006/relationships/hyperlink" Target="https://www.linkedin.com/in/andreas-weis-eo?lipi=urn%3Ali%3Apage%3Ad_flagship3_profile_view_base_contact_details%3BV2%2FGikRtTaGUL%2FcY1wRtbA%3D%3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1425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Bruns</dc:creator>
  <cp:keywords/>
  <dc:description/>
  <cp:lastModifiedBy>Elisabeth Riemesch</cp:lastModifiedBy>
  <cp:revision>5</cp:revision>
  <dcterms:created xsi:type="dcterms:W3CDTF">2024-12-16T09:10:00Z</dcterms:created>
  <dcterms:modified xsi:type="dcterms:W3CDTF">2024-12-18T09:16:00Z</dcterms:modified>
</cp:coreProperties>
</file>